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00" w:lineRule="exact"/>
        <w:jc w:val="center"/>
        <w:textAlignment w:val="auto"/>
        <w:outlineLvl w:val="9"/>
        <w:rPr>
          <w:rFonts w:hint="eastAsia" w:ascii="仿宋_GB2312" w:eastAsia="仿宋_GB2312"/>
          <w:b/>
          <w:bCs/>
          <w:sz w:val="32"/>
          <w:szCs w:val="32"/>
        </w:rPr>
      </w:pPr>
      <w:r>
        <w:rPr>
          <w:rFonts w:hint="eastAsia" w:ascii="仿宋_GB2312" w:eastAsia="仿宋_GB2312"/>
          <w:b/>
          <w:bCs/>
          <w:sz w:val="32"/>
          <w:szCs w:val="32"/>
          <w:lang w:val="en-US" w:eastAsia="zh-CN"/>
        </w:rPr>
        <w:t>武昌区</w:t>
      </w:r>
      <w:r>
        <w:rPr>
          <w:rFonts w:hint="eastAsia" w:ascii="仿宋_GB2312" w:eastAsia="仿宋_GB2312"/>
          <w:b/>
          <w:bCs/>
          <w:sz w:val="32"/>
          <w:szCs w:val="32"/>
        </w:rPr>
        <w:t>202</w:t>
      </w:r>
      <w:r>
        <w:rPr>
          <w:rFonts w:hint="eastAsia" w:ascii="仿宋_GB2312" w:eastAsia="仿宋_GB2312"/>
          <w:b/>
          <w:bCs/>
          <w:sz w:val="32"/>
          <w:szCs w:val="32"/>
          <w:lang w:val="en-US" w:eastAsia="zh-CN"/>
        </w:rPr>
        <w:t>1</w:t>
      </w:r>
      <w:r>
        <w:rPr>
          <w:rFonts w:hint="eastAsia" w:ascii="仿宋_GB2312" w:eastAsia="仿宋_GB2312"/>
          <w:b/>
          <w:bCs/>
          <w:sz w:val="32"/>
          <w:szCs w:val="32"/>
        </w:rPr>
        <w:t>年示范性学校专项招聘教师</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outlineLvl w:val="9"/>
        <w:rPr>
          <w:rFonts w:hint="eastAsia" w:ascii="方正小标宋简体" w:hAnsi="方正小标宋简体" w:eastAsia="方正小标宋简体" w:cs="方正小标宋简体"/>
          <w:sz w:val="36"/>
          <w:szCs w:val="36"/>
        </w:rPr>
      </w:pPr>
      <w:r>
        <w:rPr>
          <w:rFonts w:hint="eastAsia" w:ascii="仿宋_GB2312" w:eastAsia="仿宋_GB2312"/>
          <w:b/>
          <w:bCs/>
          <w:sz w:val="32"/>
          <w:szCs w:val="32"/>
          <w:lang w:val="en-US" w:eastAsia="zh-CN"/>
        </w:rPr>
        <w:t>疫情防控考生须知</w:t>
      </w:r>
    </w:p>
    <w:p>
      <w:pPr>
        <w:keepNext w:val="0"/>
        <w:keepLines w:val="0"/>
        <w:pageBreakBefore w:val="0"/>
        <w:widowControl w:val="0"/>
        <w:kinsoku/>
        <w:wordWrap/>
        <w:overflowPunct/>
        <w:topLinePunct w:val="0"/>
        <w:autoSpaceDE/>
        <w:autoSpaceDN/>
        <w:bidi w:val="0"/>
        <w:adjustRightInd/>
        <w:snapToGrid/>
        <w:spacing w:line="500" w:lineRule="exact"/>
        <w:ind w:firstLine="600" w:firstLineChars="200"/>
        <w:textAlignment w:val="auto"/>
        <w:outlineLvl w:val="9"/>
        <w:rPr>
          <w:rFonts w:hint="eastAsia" w:ascii="仿宋" w:hAnsi="仿宋" w:eastAsia="仿宋" w:cs="仿宋"/>
          <w:sz w:val="30"/>
          <w:szCs w:val="30"/>
        </w:rPr>
      </w:pPr>
    </w:p>
    <w:p>
      <w:pPr>
        <w:keepNext w:val="0"/>
        <w:keepLines w:val="0"/>
        <w:pageBreakBefore w:val="0"/>
        <w:widowControl w:val="0"/>
        <w:kinsoku/>
        <w:wordWrap/>
        <w:overflowPunct/>
        <w:topLinePunct w:val="0"/>
        <w:autoSpaceDE/>
        <w:autoSpaceDN/>
        <w:bidi w:val="0"/>
        <w:adjustRightInd/>
        <w:snapToGrid/>
        <w:spacing w:line="500" w:lineRule="exact"/>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rPr>
        <w:t>一、考生要做好自我防护，注意个人卫生，</w:t>
      </w:r>
      <w:r>
        <w:rPr>
          <w:rFonts w:hint="eastAsia" w:ascii="仿宋" w:hAnsi="仿宋" w:eastAsia="仿宋" w:cs="仿宋"/>
          <w:sz w:val="30"/>
          <w:szCs w:val="30"/>
          <w:lang w:val="en-US" w:eastAsia="zh-CN"/>
        </w:rPr>
        <w:t>近期</w:t>
      </w:r>
      <w:r>
        <w:rPr>
          <w:rFonts w:hint="eastAsia" w:ascii="仿宋" w:hAnsi="仿宋" w:eastAsia="仿宋" w:cs="仿宋"/>
          <w:sz w:val="32"/>
          <w:szCs w:val="32"/>
        </w:rPr>
        <w:t>不前往国内疫情中、高风险地区，不出国（境），不参加聚集性活动。持“健康码”非绿码的考生和来自国内疫情中、高风险地区的考生，</w:t>
      </w:r>
      <w:r>
        <w:rPr>
          <w:rFonts w:hint="eastAsia" w:ascii="仿宋" w:hAnsi="仿宋" w:eastAsia="仿宋" w:cs="仿宋"/>
          <w:sz w:val="32"/>
          <w:szCs w:val="32"/>
          <w:lang w:val="en-US" w:eastAsia="zh-CN"/>
        </w:rPr>
        <w:t>考试当天</w:t>
      </w:r>
      <w:r>
        <w:rPr>
          <w:rFonts w:hint="eastAsia" w:ascii="仿宋" w:hAnsi="仿宋" w:eastAsia="仿宋" w:cs="仿宋"/>
          <w:sz w:val="32"/>
          <w:szCs w:val="32"/>
        </w:rPr>
        <w:t>须提供 7 天内新冠病毒核酸检测阴性证明。</w:t>
      </w:r>
    </w:p>
    <w:p>
      <w:pPr>
        <w:keepNext w:val="0"/>
        <w:keepLines w:val="0"/>
        <w:pageBreakBefore w:val="0"/>
        <w:widowControl w:val="0"/>
        <w:kinsoku/>
        <w:wordWrap/>
        <w:overflowPunct/>
        <w:topLinePunct w:val="0"/>
        <w:autoSpaceDE/>
        <w:autoSpaceDN/>
        <w:bidi w:val="0"/>
        <w:adjustRightInd/>
        <w:snapToGrid/>
        <w:spacing w:line="500" w:lineRule="exact"/>
        <w:ind w:firstLine="600" w:firstLineChars="200"/>
        <w:textAlignment w:val="auto"/>
        <w:outlineLvl w:val="9"/>
        <w:rPr>
          <w:rFonts w:hint="eastAsia" w:ascii="仿宋" w:hAnsi="仿宋" w:eastAsia="仿宋" w:cs="仿宋"/>
          <w:sz w:val="30"/>
          <w:szCs w:val="30"/>
        </w:rPr>
      </w:pPr>
      <w:r>
        <w:rPr>
          <w:rFonts w:hint="eastAsia" w:ascii="仿宋" w:hAnsi="仿宋" w:eastAsia="仿宋" w:cs="仿宋"/>
          <w:sz w:val="30"/>
          <w:szCs w:val="30"/>
        </w:rPr>
        <w:t>二、根据疫情防控要求，所有考点均禁止考生车辆进入。考生</w:t>
      </w:r>
      <w:r>
        <w:rPr>
          <w:rFonts w:hint="eastAsia" w:ascii="仿宋" w:hAnsi="仿宋" w:eastAsia="仿宋" w:cs="仿宋"/>
          <w:sz w:val="30"/>
          <w:szCs w:val="30"/>
          <w:lang w:eastAsia="zh-CN"/>
        </w:rPr>
        <w:t>需</w:t>
      </w:r>
      <w:r>
        <w:rPr>
          <w:rFonts w:hint="eastAsia" w:ascii="仿宋" w:hAnsi="仿宋" w:eastAsia="仿宋" w:cs="仿宋"/>
          <w:sz w:val="30"/>
          <w:szCs w:val="30"/>
        </w:rPr>
        <w:t>自备口罩做好个人防护工作</w:t>
      </w:r>
      <w:r>
        <w:rPr>
          <w:rFonts w:hint="eastAsia" w:ascii="仿宋" w:hAnsi="仿宋" w:eastAsia="仿宋" w:cs="仿宋"/>
          <w:sz w:val="30"/>
          <w:szCs w:val="30"/>
          <w:lang w:eastAsia="zh-CN"/>
        </w:rPr>
        <w:t>，在</w:t>
      </w:r>
      <w:r>
        <w:rPr>
          <w:rFonts w:hint="eastAsia" w:ascii="仿宋" w:hAnsi="仿宋" w:eastAsia="仿宋" w:cs="仿宋"/>
          <w:sz w:val="32"/>
          <w:szCs w:val="32"/>
        </w:rPr>
        <w:t>进入考点、考场时不得因为佩戴口罩影响身份识别</w:t>
      </w:r>
      <w:r>
        <w:rPr>
          <w:rFonts w:hint="eastAsia" w:ascii="仿宋" w:hAnsi="仿宋" w:eastAsia="仿宋" w:cs="仿宋"/>
          <w:sz w:val="32"/>
          <w:szCs w:val="32"/>
          <w:lang w:eastAsia="zh-CN"/>
        </w:rPr>
        <w:t>，考生除在面试过程中</w:t>
      </w:r>
      <w:r>
        <w:rPr>
          <w:rFonts w:hint="eastAsia" w:ascii="仿宋" w:hAnsi="仿宋" w:eastAsia="仿宋" w:cs="仿宋"/>
          <w:sz w:val="32"/>
          <w:szCs w:val="32"/>
          <w:lang w:val="en-US" w:eastAsia="zh-CN"/>
        </w:rPr>
        <w:t>可自主决定是否佩戴</w:t>
      </w:r>
      <w:r>
        <w:rPr>
          <w:rFonts w:hint="eastAsia" w:ascii="仿宋" w:hAnsi="仿宋" w:eastAsia="仿宋" w:cs="仿宋"/>
          <w:sz w:val="32"/>
          <w:szCs w:val="32"/>
          <w:lang w:eastAsia="zh-CN"/>
        </w:rPr>
        <w:t>口罩外，其他时间全程佩戴口罩</w:t>
      </w:r>
      <w:r>
        <w:rPr>
          <w:rFonts w:hint="eastAsia" w:ascii="仿宋" w:hAnsi="仿宋" w:eastAsia="仿宋" w:cs="仿宋"/>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00" w:lineRule="exact"/>
        <w:ind w:firstLine="600" w:firstLineChars="200"/>
        <w:jc w:val="left"/>
        <w:textAlignment w:val="auto"/>
        <w:rPr>
          <w:rFonts w:ascii="仿宋" w:hAnsi="仿宋" w:eastAsia="仿宋" w:cs="仿宋"/>
          <w:sz w:val="32"/>
          <w:szCs w:val="32"/>
        </w:rPr>
      </w:pPr>
      <w:r>
        <w:rPr>
          <w:rFonts w:hint="eastAsia" w:ascii="仿宋" w:hAnsi="仿宋" w:eastAsia="仿宋" w:cs="仿宋"/>
          <w:sz w:val="30"/>
          <w:szCs w:val="30"/>
        </w:rPr>
        <w:t>三、考生入场前应主动配合接受体温检测，出示健康码，健康码为绿码及现场测量体温正常（＜37.3℃），方可进入</w:t>
      </w:r>
      <w:r>
        <w:rPr>
          <w:rFonts w:hint="eastAsia" w:ascii="仿宋" w:hAnsi="仿宋" w:eastAsia="仿宋" w:cs="仿宋"/>
          <w:sz w:val="30"/>
          <w:szCs w:val="30"/>
          <w:lang w:eastAsia="zh-CN"/>
        </w:rPr>
        <w:t>考点</w:t>
      </w:r>
      <w:r>
        <w:rPr>
          <w:rFonts w:hint="eastAsia" w:ascii="仿宋" w:hAnsi="仿宋" w:eastAsia="仿宋" w:cs="仿宋"/>
          <w:sz w:val="30"/>
          <w:szCs w:val="30"/>
        </w:rPr>
        <w:t>。</w:t>
      </w:r>
      <w:r>
        <w:rPr>
          <w:rFonts w:hint="eastAsia" w:ascii="仿宋" w:hAnsi="仿宋" w:eastAsia="仿宋" w:cs="仿宋"/>
          <w:sz w:val="32"/>
          <w:szCs w:val="32"/>
        </w:rPr>
        <w:t>入考点排查时若出现发热等可疑症状，则由专人带至</w:t>
      </w:r>
      <w:r>
        <w:rPr>
          <w:rFonts w:hint="eastAsia" w:ascii="仿宋" w:hAnsi="仿宋" w:eastAsia="仿宋" w:cs="仿宋"/>
          <w:sz w:val="32"/>
          <w:szCs w:val="32"/>
          <w:highlight w:val="none"/>
        </w:rPr>
        <w:t>复检</w:t>
      </w:r>
      <w:r>
        <w:rPr>
          <w:rFonts w:hint="eastAsia" w:ascii="仿宋" w:hAnsi="仿宋" w:eastAsia="仿宋" w:cs="仿宋"/>
          <w:sz w:val="32"/>
          <w:szCs w:val="32"/>
          <w:highlight w:val="none"/>
          <w:lang w:val="en-US" w:eastAsia="zh-CN"/>
        </w:rPr>
        <w:t>处</w:t>
      </w:r>
      <w:r>
        <w:rPr>
          <w:rFonts w:hint="eastAsia" w:ascii="仿宋" w:hAnsi="仿宋" w:eastAsia="仿宋" w:cs="仿宋"/>
          <w:sz w:val="32"/>
          <w:szCs w:val="32"/>
          <w:highlight w:val="none"/>
        </w:rPr>
        <w:t>复测体温</w:t>
      </w:r>
      <w:r>
        <w:rPr>
          <w:rFonts w:hint="eastAsia" w:ascii="仿宋" w:hAnsi="仿宋" w:eastAsia="仿宋" w:cs="仿宋"/>
          <w:sz w:val="32"/>
          <w:szCs w:val="32"/>
        </w:rPr>
        <w:t>，对于体温异常人员按照应急预案由疾控相关专业人员进行评估并处置。</w:t>
      </w:r>
    </w:p>
    <w:p>
      <w:pPr>
        <w:keepNext w:val="0"/>
        <w:keepLines w:val="0"/>
        <w:pageBreakBefore w:val="0"/>
        <w:widowControl w:val="0"/>
        <w:kinsoku/>
        <w:wordWrap/>
        <w:overflowPunct/>
        <w:topLinePunct w:val="0"/>
        <w:autoSpaceDE/>
        <w:autoSpaceDN/>
        <w:bidi w:val="0"/>
        <w:adjustRightInd/>
        <w:snapToGrid/>
        <w:spacing w:line="500" w:lineRule="exact"/>
        <w:ind w:firstLine="600" w:firstLineChars="200"/>
        <w:textAlignment w:val="auto"/>
        <w:outlineLvl w:val="9"/>
        <w:rPr>
          <w:rFonts w:hint="eastAsia" w:ascii="仿宋" w:hAnsi="仿宋" w:eastAsia="仿宋" w:cs="仿宋"/>
          <w:sz w:val="30"/>
          <w:szCs w:val="30"/>
          <w:lang w:eastAsia="zh-CN"/>
        </w:rPr>
      </w:pPr>
      <w:r>
        <w:rPr>
          <w:rFonts w:hint="eastAsia" w:ascii="仿宋" w:hAnsi="仿宋" w:eastAsia="仿宋" w:cs="仿宋"/>
          <w:sz w:val="30"/>
          <w:szCs w:val="30"/>
        </w:rPr>
        <w:t>四、</w:t>
      </w:r>
      <w:r>
        <w:rPr>
          <w:rFonts w:hint="eastAsia" w:ascii="仿宋" w:hAnsi="仿宋" w:eastAsia="仿宋" w:cs="仿宋"/>
          <w:sz w:val="30"/>
          <w:szCs w:val="30"/>
          <w:lang w:eastAsia="zh-CN"/>
        </w:rPr>
        <w:t>面试</w:t>
      </w:r>
      <w:r>
        <w:rPr>
          <w:rFonts w:hint="eastAsia" w:ascii="仿宋" w:hAnsi="仿宋" w:eastAsia="仿宋" w:cs="仿宋"/>
          <w:sz w:val="30"/>
          <w:szCs w:val="30"/>
        </w:rPr>
        <w:t>期间，考生要自觉遵守</w:t>
      </w:r>
      <w:r>
        <w:rPr>
          <w:rFonts w:hint="eastAsia" w:ascii="仿宋" w:hAnsi="仿宋" w:eastAsia="仿宋" w:cs="仿宋"/>
          <w:sz w:val="30"/>
          <w:szCs w:val="30"/>
          <w:lang w:eastAsia="zh-CN"/>
        </w:rPr>
        <w:t>相关要求</w:t>
      </w:r>
      <w:r>
        <w:rPr>
          <w:rFonts w:hint="eastAsia" w:ascii="仿宋" w:hAnsi="仿宋" w:eastAsia="仿宋" w:cs="仿宋"/>
          <w:sz w:val="30"/>
          <w:szCs w:val="30"/>
        </w:rPr>
        <w:t>，在入场</w:t>
      </w:r>
      <w:r>
        <w:rPr>
          <w:rFonts w:hint="eastAsia" w:ascii="仿宋" w:hAnsi="仿宋" w:eastAsia="仿宋" w:cs="仿宋"/>
          <w:sz w:val="30"/>
          <w:szCs w:val="30"/>
          <w:lang w:eastAsia="zh-CN"/>
        </w:rPr>
        <w:t>、候场、候分、</w:t>
      </w:r>
      <w:r>
        <w:rPr>
          <w:rFonts w:hint="eastAsia" w:ascii="仿宋" w:hAnsi="仿宋" w:eastAsia="仿宋" w:cs="仿宋"/>
          <w:sz w:val="30"/>
          <w:szCs w:val="30"/>
        </w:rPr>
        <w:t>离场等聚集环节，应服从</w:t>
      </w:r>
      <w:r>
        <w:rPr>
          <w:rFonts w:hint="eastAsia" w:ascii="仿宋" w:hAnsi="仿宋" w:eastAsia="仿宋" w:cs="仿宋"/>
          <w:sz w:val="30"/>
          <w:szCs w:val="30"/>
          <w:lang w:eastAsia="zh-CN"/>
        </w:rPr>
        <w:t>现场</w:t>
      </w:r>
      <w:r>
        <w:rPr>
          <w:rFonts w:hint="eastAsia" w:ascii="仿宋" w:hAnsi="仿宋" w:eastAsia="仿宋" w:cs="仿宋"/>
          <w:sz w:val="30"/>
          <w:szCs w:val="30"/>
        </w:rPr>
        <w:t>工作人员安排有序进行。</w:t>
      </w:r>
      <w:r>
        <w:rPr>
          <w:rFonts w:hint="eastAsia" w:ascii="仿宋" w:hAnsi="仿宋" w:eastAsia="仿宋" w:cs="仿宋"/>
          <w:sz w:val="30"/>
          <w:szCs w:val="30"/>
          <w:lang w:eastAsia="zh-CN"/>
        </w:rPr>
        <w:t>期间注意</w:t>
      </w:r>
      <w:r>
        <w:rPr>
          <w:rFonts w:hint="eastAsia" w:ascii="仿宋" w:hAnsi="仿宋" w:eastAsia="仿宋" w:cs="仿宋"/>
          <w:sz w:val="30"/>
          <w:szCs w:val="30"/>
        </w:rPr>
        <w:t>与他人保持1米以上距离，避免近距离接触交流。</w:t>
      </w:r>
      <w:r>
        <w:rPr>
          <w:rFonts w:hint="eastAsia" w:ascii="仿宋" w:hAnsi="仿宋" w:eastAsia="仿宋" w:cs="仿宋"/>
          <w:sz w:val="30"/>
          <w:szCs w:val="30"/>
          <w:lang w:eastAsia="zh-CN"/>
        </w:rPr>
        <w:t>面试期间若有身体不适，可向考务工作人员反映。</w:t>
      </w:r>
    </w:p>
    <w:p>
      <w:pPr>
        <w:keepNext w:val="0"/>
        <w:keepLines w:val="0"/>
        <w:pageBreakBefore w:val="0"/>
        <w:widowControl w:val="0"/>
        <w:kinsoku/>
        <w:wordWrap/>
        <w:overflowPunct/>
        <w:topLinePunct w:val="0"/>
        <w:autoSpaceDE/>
        <w:autoSpaceDN/>
        <w:bidi w:val="0"/>
        <w:adjustRightInd/>
        <w:snapToGrid/>
        <w:spacing w:line="500" w:lineRule="exact"/>
        <w:ind w:firstLine="600" w:firstLineChars="200"/>
        <w:textAlignment w:val="auto"/>
        <w:outlineLvl w:val="9"/>
        <w:rPr>
          <w:rFonts w:hint="eastAsia" w:ascii="仿宋" w:hAnsi="仿宋" w:eastAsia="仿宋" w:cs="仿宋"/>
          <w:sz w:val="30"/>
          <w:szCs w:val="30"/>
        </w:rPr>
      </w:pPr>
      <w:r>
        <w:rPr>
          <w:rFonts w:hint="eastAsia" w:ascii="仿宋" w:hAnsi="仿宋" w:eastAsia="仿宋" w:cs="仿宋"/>
          <w:sz w:val="30"/>
          <w:szCs w:val="30"/>
          <w:lang w:eastAsia="zh-CN"/>
        </w:rPr>
        <w:t>五</w:t>
      </w:r>
      <w:r>
        <w:rPr>
          <w:rFonts w:hint="eastAsia" w:ascii="仿宋" w:hAnsi="仿宋" w:eastAsia="仿宋" w:cs="仿宋"/>
          <w:sz w:val="30"/>
          <w:szCs w:val="30"/>
        </w:rPr>
        <w:t>、考生应认真阅读本须知，承诺已知悉该须知，并自愿承担相关责任。凡隐瞒或谎报旅居史、接触史、健康状况等疫情防控重点信息，不配合工作人员进行防疫检测、询问、排查、送诊等造成严重后果的，按照疫情防控相关规定严肃处理。违反《中华人民共和国传染病防治法》等法律法规的，将依法追究相关责任。</w:t>
      </w:r>
    </w:p>
    <w:p>
      <w:pPr>
        <w:pStyle w:val="6"/>
        <w:spacing w:line="500" w:lineRule="exact"/>
        <w:ind w:firstLine="0" w:firstLineChars="0"/>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考生个人健康状况承诺书</w:t>
      </w:r>
    </w:p>
    <w:p>
      <w:pPr>
        <w:pStyle w:val="6"/>
        <w:spacing w:line="560" w:lineRule="exact"/>
        <w:ind w:firstLine="0" w:firstLineChars="0"/>
        <w:rPr>
          <w:rFonts w:ascii="仿宋_GB2312" w:hAnsi="仿宋_GB2312" w:eastAsia="仿宋_GB2312" w:cs="仿宋_GB2312"/>
          <w:sz w:val="32"/>
          <w:szCs w:val="32"/>
        </w:rPr>
      </w:pPr>
    </w:p>
    <w:tbl>
      <w:tblPr>
        <w:tblStyle w:val="4"/>
        <w:tblW w:w="87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1498"/>
        <w:gridCol w:w="1740"/>
        <w:gridCol w:w="2275"/>
        <w:gridCol w:w="16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noWrap w:val="0"/>
            <w:vAlign w:val="top"/>
          </w:tcPr>
          <w:p>
            <w:pPr>
              <w:pStyle w:val="6"/>
              <w:spacing w:line="560" w:lineRule="exact"/>
              <w:ind w:firstLine="0" w:firstLineChars="0"/>
              <w:jc w:val="center"/>
              <w:rPr>
                <w:rFonts w:hint="eastAsia" w:ascii="仿宋_GB2312" w:hAnsi="仿宋_GB2312" w:eastAsia="仿宋_GB2312" w:cs="仿宋_GB2312"/>
                <w:szCs w:val="21"/>
              </w:rPr>
            </w:pPr>
            <w:r>
              <w:rPr>
                <w:rFonts w:hint="eastAsia" w:ascii="仿宋_GB2312" w:hAnsi="仿宋_GB2312" w:eastAsia="仿宋_GB2312" w:cs="仿宋_GB2312"/>
                <w:szCs w:val="21"/>
              </w:rPr>
              <w:t>姓    名</w:t>
            </w:r>
          </w:p>
        </w:tc>
        <w:tc>
          <w:tcPr>
            <w:tcW w:w="1498" w:type="dxa"/>
            <w:noWrap w:val="0"/>
            <w:vAlign w:val="top"/>
          </w:tcPr>
          <w:p>
            <w:pPr>
              <w:pStyle w:val="6"/>
              <w:spacing w:line="560" w:lineRule="exact"/>
              <w:ind w:firstLine="0" w:firstLineChars="0"/>
              <w:jc w:val="center"/>
              <w:rPr>
                <w:rFonts w:hint="eastAsia" w:ascii="仿宋_GB2312" w:hAnsi="仿宋_GB2312" w:eastAsia="仿宋_GB2312" w:cs="仿宋_GB2312"/>
                <w:szCs w:val="21"/>
              </w:rPr>
            </w:pPr>
          </w:p>
        </w:tc>
        <w:tc>
          <w:tcPr>
            <w:tcW w:w="1740" w:type="dxa"/>
            <w:noWrap w:val="0"/>
            <w:vAlign w:val="top"/>
          </w:tcPr>
          <w:p>
            <w:pPr>
              <w:pStyle w:val="6"/>
              <w:spacing w:line="560" w:lineRule="exact"/>
              <w:ind w:firstLine="0" w:firstLineChars="0"/>
              <w:jc w:val="center"/>
              <w:rPr>
                <w:rFonts w:hint="eastAsia" w:ascii="仿宋_GB2312" w:hAnsi="仿宋_GB2312" w:eastAsia="仿宋_GB2312" w:cs="仿宋_GB2312"/>
                <w:szCs w:val="21"/>
              </w:rPr>
            </w:pPr>
            <w:r>
              <w:rPr>
                <w:rFonts w:hint="eastAsia" w:ascii="仿宋_GB2312" w:hAnsi="仿宋_GB2312" w:eastAsia="仿宋_GB2312" w:cs="仿宋_GB2312"/>
                <w:szCs w:val="21"/>
              </w:rPr>
              <w:t>联系电话</w:t>
            </w:r>
          </w:p>
        </w:tc>
        <w:tc>
          <w:tcPr>
            <w:tcW w:w="2275" w:type="dxa"/>
            <w:noWrap w:val="0"/>
            <w:vAlign w:val="top"/>
          </w:tcPr>
          <w:p>
            <w:pPr>
              <w:pStyle w:val="6"/>
              <w:spacing w:line="560" w:lineRule="exact"/>
              <w:ind w:firstLine="0" w:firstLineChars="0"/>
              <w:jc w:val="center"/>
              <w:rPr>
                <w:rFonts w:hint="eastAsia" w:ascii="仿宋_GB2312" w:hAnsi="仿宋_GB2312" w:eastAsia="仿宋_GB2312" w:cs="仿宋_GB2312"/>
                <w:szCs w:val="21"/>
              </w:rPr>
            </w:pPr>
          </w:p>
        </w:tc>
        <w:tc>
          <w:tcPr>
            <w:tcW w:w="1679" w:type="dxa"/>
            <w:vMerge w:val="restart"/>
            <w:noWrap w:val="0"/>
            <w:vAlign w:val="center"/>
          </w:tcPr>
          <w:p>
            <w:pPr>
              <w:pStyle w:val="6"/>
              <w:spacing w:line="560" w:lineRule="exact"/>
              <w:ind w:firstLine="0" w:firstLineChars="0"/>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照</w:t>
            </w:r>
          </w:p>
          <w:p>
            <w:pPr>
              <w:pStyle w:val="6"/>
              <w:spacing w:line="560" w:lineRule="exact"/>
              <w:ind w:firstLine="0" w:firstLineChars="0"/>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noWrap w:val="0"/>
            <w:vAlign w:val="top"/>
          </w:tcPr>
          <w:p>
            <w:pPr>
              <w:pStyle w:val="6"/>
              <w:spacing w:line="560" w:lineRule="exact"/>
              <w:ind w:firstLine="0" w:firstLineChars="0"/>
              <w:jc w:val="center"/>
              <w:rPr>
                <w:rFonts w:hint="eastAsia" w:ascii="仿宋_GB2312" w:hAnsi="仿宋_GB2312" w:eastAsia="仿宋_GB2312" w:cs="仿宋_GB2312"/>
                <w:szCs w:val="21"/>
              </w:rPr>
            </w:pPr>
            <w:r>
              <w:rPr>
                <w:rFonts w:hint="eastAsia" w:ascii="仿宋_GB2312" w:hAnsi="仿宋_GB2312" w:eastAsia="仿宋_GB2312" w:cs="仿宋_GB2312"/>
                <w:szCs w:val="21"/>
              </w:rPr>
              <w:t>性    别</w:t>
            </w:r>
          </w:p>
        </w:tc>
        <w:tc>
          <w:tcPr>
            <w:tcW w:w="1498" w:type="dxa"/>
            <w:noWrap w:val="0"/>
            <w:vAlign w:val="top"/>
          </w:tcPr>
          <w:p>
            <w:pPr>
              <w:pStyle w:val="6"/>
              <w:spacing w:line="560" w:lineRule="exact"/>
              <w:ind w:firstLine="0" w:firstLineChars="0"/>
              <w:jc w:val="center"/>
              <w:rPr>
                <w:rFonts w:hint="eastAsia" w:ascii="仿宋_GB2312" w:hAnsi="仿宋_GB2312" w:eastAsia="仿宋_GB2312" w:cs="仿宋_GB2312"/>
                <w:szCs w:val="21"/>
              </w:rPr>
            </w:pPr>
          </w:p>
        </w:tc>
        <w:tc>
          <w:tcPr>
            <w:tcW w:w="1740" w:type="dxa"/>
            <w:noWrap w:val="0"/>
            <w:vAlign w:val="top"/>
          </w:tcPr>
          <w:p>
            <w:pPr>
              <w:pStyle w:val="6"/>
              <w:spacing w:line="560" w:lineRule="exact"/>
              <w:ind w:firstLine="0" w:firstLineChars="0"/>
              <w:jc w:val="center"/>
              <w:rPr>
                <w:rFonts w:hint="eastAsia" w:ascii="仿宋_GB2312" w:hAnsi="仿宋_GB2312" w:eastAsia="仿宋_GB2312" w:cs="仿宋_GB2312"/>
                <w:szCs w:val="21"/>
              </w:rPr>
            </w:pPr>
            <w:r>
              <w:rPr>
                <w:rFonts w:hint="eastAsia" w:ascii="仿宋_GB2312" w:hAnsi="仿宋_GB2312" w:eastAsia="仿宋_GB2312" w:cs="仿宋_GB2312"/>
                <w:szCs w:val="21"/>
              </w:rPr>
              <w:t>身份证号</w:t>
            </w:r>
          </w:p>
        </w:tc>
        <w:tc>
          <w:tcPr>
            <w:tcW w:w="2275" w:type="dxa"/>
            <w:noWrap w:val="0"/>
            <w:vAlign w:val="top"/>
          </w:tcPr>
          <w:p>
            <w:pPr>
              <w:pStyle w:val="6"/>
              <w:spacing w:line="560" w:lineRule="exact"/>
              <w:ind w:firstLine="0" w:firstLineChars="0"/>
              <w:jc w:val="center"/>
              <w:rPr>
                <w:rFonts w:hint="eastAsia" w:ascii="仿宋_GB2312" w:hAnsi="仿宋_GB2312" w:eastAsia="仿宋_GB2312" w:cs="仿宋_GB2312"/>
                <w:szCs w:val="21"/>
              </w:rPr>
            </w:pPr>
          </w:p>
        </w:tc>
        <w:tc>
          <w:tcPr>
            <w:tcW w:w="1679" w:type="dxa"/>
            <w:vMerge w:val="continue"/>
            <w:noWrap w:val="0"/>
            <w:vAlign w:val="center"/>
          </w:tcPr>
          <w:p>
            <w:pPr>
              <w:pStyle w:val="6"/>
              <w:spacing w:line="560" w:lineRule="exact"/>
              <w:ind w:firstLine="0" w:firstLineChars="0"/>
              <w:jc w:val="center"/>
              <w:rPr>
                <w:rFonts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noWrap w:val="0"/>
            <w:vAlign w:val="top"/>
          </w:tcPr>
          <w:p>
            <w:pPr>
              <w:pStyle w:val="6"/>
              <w:spacing w:line="560" w:lineRule="exact"/>
              <w:ind w:firstLine="0" w:firstLineChars="0"/>
              <w:jc w:val="center"/>
              <w:rPr>
                <w:rFonts w:hint="eastAsia" w:ascii="仿宋_GB2312" w:hAnsi="仿宋_GB2312" w:eastAsia="仿宋_GB2312" w:cs="仿宋_GB2312"/>
                <w:szCs w:val="21"/>
              </w:rPr>
            </w:pPr>
            <w:r>
              <w:rPr>
                <w:rFonts w:hint="eastAsia" w:ascii="仿宋_GB2312" w:hAnsi="仿宋_GB2312" w:eastAsia="仿宋_GB2312" w:cs="仿宋_GB2312"/>
                <w:szCs w:val="21"/>
              </w:rPr>
              <w:t>毕业院校</w:t>
            </w:r>
          </w:p>
        </w:tc>
        <w:tc>
          <w:tcPr>
            <w:tcW w:w="5513" w:type="dxa"/>
            <w:gridSpan w:val="3"/>
            <w:noWrap w:val="0"/>
            <w:vAlign w:val="top"/>
          </w:tcPr>
          <w:p>
            <w:pPr>
              <w:pStyle w:val="6"/>
              <w:spacing w:line="560" w:lineRule="exact"/>
              <w:ind w:firstLine="0" w:firstLineChars="0"/>
              <w:jc w:val="center"/>
              <w:rPr>
                <w:rFonts w:hint="eastAsia" w:ascii="仿宋_GB2312" w:hAnsi="仿宋_GB2312" w:eastAsia="仿宋_GB2312" w:cs="仿宋_GB2312"/>
                <w:szCs w:val="21"/>
              </w:rPr>
            </w:pPr>
          </w:p>
        </w:tc>
        <w:tc>
          <w:tcPr>
            <w:tcW w:w="1679" w:type="dxa"/>
            <w:vMerge w:val="continue"/>
            <w:noWrap w:val="0"/>
            <w:vAlign w:val="top"/>
          </w:tcPr>
          <w:p>
            <w:pPr>
              <w:pStyle w:val="6"/>
              <w:spacing w:line="560" w:lineRule="exact"/>
              <w:ind w:firstLine="640"/>
              <w:jc w:val="center"/>
              <w:rPr>
                <w:rFonts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noWrap w:val="0"/>
            <w:vAlign w:val="top"/>
          </w:tcPr>
          <w:p>
            <w:pPr>
              <w:pStyle w:val="6"/>
              <w:spacing w:line="560" w:lineRule="exact"/>
              <w:ind w:firstLine="0" w:firstLineChars="0"/>
              <w:jc w:val="center"/>
              <w:rPr>
                <w:rFonts w:hint="eastAsia" w:ascii="仿宋_GB2312" w:hAnsi="仿宋_GB2312" w:eastAsia="仿宋_GB2312" w:cs="仿宋_GB2312"/>
                <w:szCs w:val="21"/>
              </w:rPr>
            </w:pPr>
            <w:r>
              <w:rPr>
                <w:rFonts w:hint="eastAsia" w:ascii="仿宋_GB2312" w:hAnsi="仿宋_GB2312" w:eastAsia="仿宋_GB2312" w:cs="仿宋_GB2312"/>
                <w:szCs w:val="21"/>
              </w:rPr>
              <w:t>考点信息</w:t>
            </w:r>
          </w:p>
        </w:tc>
        <w:tc>
          <w:tcPr>
            <w:tcW w:w="5513" w:type="dxa"/>
            <w:gridSpan w:val="3"/>
            <w:noWrap w:val="0"/>
            <w:vAlign w:val="top"/>
          </w:tcPr>
          <w:p>
            <w:pPr>
              <w:pStyle w:val="6"/>
              <w:spacing w:line="560" w:lineRule="exact"/>
              <w:ind w:firstLine="0" w:firstLineChars="0"/>
              <w:jc w:val="center"/>
              <w:rPr>
                <w:rFonts w:hint="eastAsia" w:ascii="仿宋_GB2312" w:hAnsi="仿宋_GB2312" w:eastAsia="仿宋_GB2312" w:cs="仿宋_GB2312"/>
                <w:szCs w:val="21"/>
              </w:rPr>
            </w:pPr>
            <w:r>
              <w:rPr>
                <w:rFonts w:hint="eastAsia" w:ascii="仿宋_GB2312" w:hAnsi="仿宋_GB2312" w:eastAsia="仿宋_GB2312" w:cs="仿宋_GB2312"/>
                <w:szCs w:val="21"/>
                <w:lang w:eastAsia="zh-CN"/>
              </w:rPr>
              <w:t>华北片区北京</w:t>
            </w:r>
            <w:r>
              <w:rPr>
                <w:rFonts w:hint="eastAsia" w:ascii="仿宋_GB2312" w:hAnsi="仿宋_GB2312" w:eastAsia="仿宋_GB2312" w:cs="仿宋_GB2312"/>
                <w:szCs w:val="21"/>
              </w:rPr>
              <w:t>市</w:t>
            </w:r>
            <w:bookmarkStart w:id="0" w:name="_GoBack"/>
            <w:bookmarkEnd w:id="0"/>
          </w:p>
        </w:tc>
        <w:tc>
          <w:tcPr>
            <w:tcW w:w="1679" w:type="dxa"/>
            <w:vMerge w:val="continue"/>
            <w:noWrap w:val="0"/>
            <w:vAlign w:val="top"/>
          </w:tcPr>
          <w:p>
            <w:pPr>
              <w:pStyle w:val="6"/>
              <w:spacing w:line="560" w:lineRule="exact"/>
              <w:ind w:firstLine="640"/>
              <w:jc w:val="center"/>
              <w:rPr>
                <w:rFonts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noWrap w:val="0"/>
            <w:vAlign w:val="center"/>
          </w:tcPr>
          <w:p>
            <w:pPr>
              <w:pStyle w:val="6"/>
              <w:spacing w:line="560" w:lineRule="exact"/>
              <w:ind w:firstLine="0" w:firstLineChars="0"/>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现居住地</w:t>
            </w:r>
          </w:p>
        </w:tc>
        <w:tc>
          <w:tcPr>
            <w:tcW w:w="7192" w:type="dxa"/>
            <w:gridSpan w:val="4"/>
            <w:noWrap w:val="0"/>
            <w:vAlign w:val="top"/>
          </w:tcPr>
          <w:p>
            <w:pPr>
              <w:pStyle w:val="6"/>
              <w:spacing w:line="560" w:lineRule="exact"/>
              <w:ind w:firstLine="360"/>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 xml:space="preserve">   省       市       县（区）      乡（街道）     村（委）    号（楼、单元）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18" w:type="dxa"/>
            <w:gridSpan w:val="5"/>
            <w:noWrap w:val="0"/>
            <w:vAlign w:val="top"/>
          </w:tcPr>
          <w:p>
            <w:pPr>
              <w:pStyle w:val="6"/>
              <w:spacing w:line="560" w:lineRule="exact"/>
              <w:ind w:firstLine="0" w:firstLineChars="0"/>
              <w:jc w:val="center"/>
              <w:rPr>
                <w:rFonts w:ascii="仿宋_GB2312" w:hAnsi="仿宋_GB2312" w:eastAsia="仿宋_GB2312" w:cs="仿宋_GB2312"/>
                <w:sz w:val="32"/>
                <w:szCs w:val="32"/>
              </w:rPr>
            </w:pPr>
            <w:r>
              <w:rPr>
                <w:rFonts w:hint="eastAsia" w:ascii="仿宋_GB2312" w:hAnsi="仿宋_GB2312" w:eastAsia="仿宋_GB2312" w:cs="仿宋_GB2312"/>
                <w:b/>
                <w:bCs/>
                <w:sz w:val="32"/>
                <w:szCs w:val="32"/>
              </w:rPr>
              <w:t>本人承诺事项如下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5" w:hRule="atLeast"/>
        </w:trPr>
        <w:tc>
          <w:tcPr>
            <w:tcW w:w="8718" w:type="dxa"/>
            <w:gridSpan w:val="5"/>
            <w:noWrap w:val="0"/>
            <w:vAlign w:val="top"/>
          </w:tcPr>
          <w:p>
            <w:pPr>
              <w:pStyle w:val="6"/>
              <w:spacing w:line="480" w:lineRule="exact"/>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1.本人考前14天没有与来自疫情中、高风险地区人员有密切接触;</w:t>
            </w:r>
          </w:p>
          <w:p>
            <w:pPr>
              <w:pStyle w:val="6"/>
              <w:spacing w:line="480" w:lineRule="exact"/>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2.本人考前14天没有去过境外或国内疫情中、高风险地区;</w:t>
            </w:r>
          </w:p>
          <w:p>
            <w:pPr>
              <w:pStyle w:val="6"/>
              <w:spacing w:line="480" w:lineRule="exact"/>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3.本人目前没有发热、咳嗽等呼吸道症状，或乏力、咽痛、腹泻等其他症状；</w:t>
            </w:r>
          </w:p>
          <w:p>
            <w:pPr>
              <w:pStyle w:val="6"/>
              <w:spacing w:line="480" w:lineRule="exact"/>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4.本人严格遵守考点防疫工作规定，在考前或考试过程中如果出现发热、咳嗽等呼吸道症状，自愿接受防疫处置和核酸检测。</w:t>
            </w:r>
          </w:p>
          <w:p>
            <w:pPr>
              <w:pStyle w:val="6"/>
              <w:spacing w:line="480" w:lineRule="exact"/>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5.本人需要说明的情况：</w:t>
            </w:r>
          </w:p>
          <w:p>
            <w:pPr>
              <w:pStyle w:val="6"/>
              <w:spacing w:line="480" w:lineRule="exact"/>
              <w:ind w:firstLine="560"/>
              <w:rPr>
                <w:rFonts w:ascii="仿宋_GB2312" w:hAnsi="仿宋_GB2312" w:eastAsia="仿宋_GB2312" w:cs="仿宋_GB2312"/>
                <w:sz w:val="28"/>
                <w:szCs w:val="28"/>
              </w:rPr>
            </w:pPr>
          </w:p>
          <w:p>
            <w:pPr>
              <w:pStyle w:val="6"/>
              <w:spacing w:line="480" w:lineRule="exact"/>
              <w:ind w:left="0" w:leftChars="0" w:firstLine="0" w:firstLineChars="0"/>
              <w:rPr>
                <w:rFonts w:ascii="仿宋_GB2312" w:hAnsi="仿宋_GB2312" w:eastAsia="仿宋_GB2312" w:cs="仿宋_GB2312"/>
                <w:sz w:val="28"/>
                <w:szCs w:val="28"/>
              </w:rPr>
            </w:pPr>
          </w:p>
          <w:p>
            <w:pPr>
              <w:pStyle w:val="6"/>
              <w:spacing w:line="480" w:lineRule="exact"/>
              <w:ind w:firstLine="560"/>
              <w:rPr>
                <w:rFonts w:ascii="仿宋_GB2312" w:hAnsi="仿宋_GB2312" w:eastAsia="仿宋_GB2312" w:cs="仿宋_GB2312"/>
                <w:sz w:val="28"/>
                <w:szCs w:val="28"/>
              </w:rPr>
            </w:pPr>
          </w:p>
          <w:p>
            <w:pPr>
              <w:pStyle w:val="6"/>
              <w:spacing w:line="520" w:lineRule="exact"/>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本人对以上提供的健康相关信息的真实性负责，如因信息不实引起疫情传播和扩散，愿承担由此带来的全部法律责任。</w:t>
            </w:r>
          </w:p>
          <w:p>
            <w:pPr>
              <w:pStyle w:val="6"/>
              <w:spacing w:line="520" w:lineRule="exact"/>
              <w:ind w:firstLine="560"/>
              <w:rPr>
                <w:rFonts w:ascii="仿宋_GB2312" w:hAnsi="仿宋_GB2312" w:eastAsia="仿宋_GB2312" w:cs="仿宋_GB2312"/>
                <w:sz w:val="28"/>
                <w:szCs w:val="28"/>
              </w:rPr>
            </w:pPr>
          </w:p>
          <w:p>
            <w:pPr>
              <w:pStyle w:val="6"/>
              <w:spacing w:line="520" w:lineRule="exact"/>
              <w:ind w:firstLine="3640" w:firstLineChars="1300"/>
              <w:rPr>
                <w:rFonts w:ascii="仿宋_GB2312" w:hAnsi="仿宋_GB2312" w:eastAsia="仿宋_GB2312" w:cs="仿宋_GB2312"/>
                <w:sz w:val="28"/>
                <w:szCs w:val="28"/>
              </w:rPr>
            </w:pPr>
            <w:r>
              <w:rPr>
                <w:rFonts w:hint="eastAsia" w:ascii="仿宋_GB2312" w:hAnsi="仿宋_GB2312" w:eastAsia="仿宋_GB2312" w:cs="仿宋_GB2312"/>
                <w:sz w:val="28"/>
                <w:szCs w:val="28"/>
              </w:rPr>
              <w:t>考生签名:</w:t>
            </w:r>
          </w:p>
          <w:p>
            <w:pPr>
              <w:pStyle w:val="6"/>
              <w:spacing w:line="520" w:lineRule="exact"/>
              <w:ind w:firstLine="3640" w:firstLineChars="1300"/>
              <w:rPr>
                <w:rFonts w:ascii="仿宋_GB2312" w:hAnsi="仿宋_GB2312" w:eastAsia="仿宋_GB2312" w:cs="仿宋_GB2312"/>
                <w:sz w:val="28"/>
                <w:szCs w:val="28"/>
              </w:rPr>
            </w:pPr>
            <w:r>
              <w:rPr>
                <w:rFonts w:hint="eastAsia" w:ascii="仿宋_GB2312" w:hAnsi="仿宋_GB2312" w:eastAsia="仿宋_GB2312" w:cs="仿宋_GB2312"/>
                <w:sz w:val="28"/>
                <w:szCs w:val="28"/>
              </w:rPr>
              <w:t>承诺日期：2020年   月   日</w:t>
            </w:r>
          </w:p>
          <w:p>
            <w:pPr>
              <w:pStyle w:val="6"/>
              <w:spacing w:line="520" w:lineRule="exact"/>
              <w:ind w:firstLine="4160" w:firstLineChars="1300"/>
              <w:rPr>
                <w:rFonts w:ascii="仿宋_GB2312" w:hAnsi="仿宋_GB2312" w:eastAsia="仿宋_GB2312" w:cs="仿宋_GB2312"/>
                <w:sz w:val="32"/>
                <w:szCs w:val="32"/>
              </w:rPr>
            </w:pPr>
          </w:p>
        </w:tc>
      </w:tr>
    </w:tbl>
    <w:p>
      <w:r>
        <w:rPr>
          <w:rFonts w:hint="eastAsia" w:ascii="方正楷体_GBK" w:eastAsia="方正楷体_GBK"/>
        </w:rPr>
        <w:t>注：1、A4纸张黑白打印即可；2、请面试</w:t>
      </w:r>
      <w:r>
        <w:rPr>
          <w:rFonts w:hint="eastAsia" w:ascii="方正楷体_GBK" w:eastAsia="方正楷体_GBK"/>
          <w:lang w:eastAsia="zh-CN"/>
        </w:rPr>
        <w:t>（复试）</w:t>
      </w:r>
      <w:r>
        <w:rPr>
          <w:rFonts w:hint="eastAsia" w:ascii="方正楷体_GBK" w:eastAsia="方正楷体_GBK"/>
        </w:rPr>
        <w:t>当天交候考室工作人员。</w:t>
      </w:r>
    </w:p>
    <w:p>
      <w:pPr>
        <w:keepNext w:val="0"/>
        <w:keepLines w:val="0"/>
        <w:pageBreakBefore w:val="0"/>
        <w:widowControl w:val="0"/>
        <w:kinsoku/>
        <w:wordWrap/>
        <w:overflowPunct/>
        <w:topLinePunct w:val="0"/>
        <w:autoSpaceDE/>
        <w:autoSpaceDN/>
        <w:bidi w:val="0"/>
        <w:adjustRightInd/>
        <w:snapToGrid/>
        <w:spacing w:line="500" w:lineRule="exact"/>
        <w:ind w:firstLine="600" w:firstLineChars="200"/>
        <w:textAlignment w:val="auto"/>
        <w:outlineLvl w:val="9"/>
        <w:rPr>
          <w:rFonts w:hint="eastAsia" w:ascii="仿宋" w:hAnsi="仿宋" w:eastAsia="仿宋" w:cs="仿宋"/>
          <w:sz w:val="30"/>
          <w:szCs w:val="3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Arial Unicode MS"/>
    <w:panose1 w:val="02010601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楷体_GBK">
    <w:altName w:val="Arial Unicode MS"/>
    <w:panose1 w:val="03000509000000000000"/>
    <w:charset w:val="86"/>
    <w:family w:val="script"/>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5907C7"/>
    <w:rsid w:val="02F7513B"/>
    <w:rsid w:val="04005C4A"/>
    <w:rsid w:val="07015524"/>
    <w:rsid w:val="102E7940"/>
    <w:rsid w:val="13AB4861"/>
    <w:rsid w:val="13F91727"/>
    <w:rsid w:val="194029EC"/>
    <w:rsid w:val="28716D47"/>
    <w:rsid w:val="2EE26C9F"/>
    <w:rsid w:val="2F28480B"/>
    <w:rsid w:val="3374524F"/>
    <w:rsid w:val="47A254D4"/>
    <w:rsid w:val="49594026"/>
    <w:rsid w:val="4BD414C4"/>
    <w:rsid w:val="4C653AFC"/>
    <w:rsid w:val="4D5A47E9"/>
    <w:rsid w:val="4E162352"/>
    <w:rsid w:val="63D12FD0"/>
    <w:rsid w:val="65D4328E"/>
    <w:rsid w:val="676D5E77"/>
    <w:rsid w:val="720D40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unhideWhenUsed/>
    <w:qFormat/>
    <w:uiPriority w:val="99"/>
  </w:style>
  <w:style w:type="table" w:styleId="4">
    <w:name w:val="Table Grid"/>
    <w:basedOn w:val="3"/>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6">
    <w:name w:val="列出段落1"/>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cp:lastPrinted>2020-08-21T09:46:00Z</cp:lastPrinted>
  <dcterms:modified xsi:type="dcterms:W3CDTF">2020-12-31T02:44:42Z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